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64" w:rsidRPr="006C25B2" w:rsidRDefault="002B405B">
      <w:pPr>
        <w:widowControl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bookmarkStart w:id="0" w:name="_GoBack"/>
      <w:bookmarkEnd w:id="0"/>
      <w:r w:rsidRPr="006C25B2">
        <w:rPr>
          <w:rFonts w:ascii="仿宋_GB2312" w:eastAsia="仿宋_GB2312" w:hAnsi="仿宋" w:cs="宋体" w:hint="eastAsia"/>
          <w:kern w:val="0"/>
          <w:sz w:val="28"/>
          <w:szCs w:val="28"/>
        </w:rPr>
        <w:t>附件1</w:t>
      </w:r>
    </w:p>
    <w:p w:rsidR="000E6864" w:rsidRDefault="002B405B">
      <w:pPr>
        <w:overflowPunct w:val="0"/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上海市青少年读书会登记汇总表</w:t>
      </w:r>
    </w:p>
    <w:p w:rsidR="000E6864" w:rsidRDefault="002B405B">
      <w:pPr>
        <w:widowControl/>
        <w:spacing w:line="520" w:lineRule="exact"/>
        <w:jc w:val="left"/>
        <w:rPr>
          <w:rFonts w:ascii="仿宋_GB2312" w:eastAsia="仿宋_GB2312" w:hAnsi="FZXiaoBiaoSong-B05S" w:cs="宋体"/>
          <w:kern w:val="0"/>
          <w:sz w:val="28"/>
          <w:szCs w:val="28"/>
        </w:rPr>
      </w:pPr>
      <w:r>
        <w:rPr>
          <w:rFonts w:ascii="仿宋_GB2312" w:eastAsia="仿宋_GB2312" w:hAnsi="FZXiaoBiaoSong-B05S" w:cs="宋体" w:hint="eastAsia"/>
          <w:kern w:val="0"/>
          <w:sz w:val="28"/>
          <w:szCs w:val="28"/>
        </w:rPr>
        <w:t>填报单位：</w:t>
      </w:r>
    </w:p>
    <w:tbl>
      <w:tblPr>
        <w:tblStyle w:val="ab"/>
        <w:tblW w:w="14283" w:type="dxa"/>
        <w:tblLook w:val="04A0" w:firstRow="1" w:lastRow="0" w:firstColumn="1" w:lastColumn="0" w:noHBand="0" w:noVBand="1"/>
      </w:tblPr>
      <w:tblGrid>
        <w:gridCol w:w="534"/>
        <w:gridCol w:w="1744"/>
        <w:gridCol w:w="1232"/>
        <w:gridCol w:w="1276"/>
        <w:gridCol w:w="1134"/>
        <w:gridCol w:w="1559"/>
        <w:gridCol w:w="1276"/>
        <w:gridCol w:w="992"/>
        <w:gridCol w:w="1134"/>
        <w:gridCol w:w="993"/>
        <w:gridCol w:w="2409"/>
      </w:tblGrid>
      <w:tr w:rsidR="000E6864"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4" w:type="dxa"/>
            <w:vAlign w:val="center"/>
          </w:tcPr>
          <w:p w:rsidR="000E6864" w:rsidRDefault="002B405B">
            <w:pPr>
              <w:spacing w:line="380" w:lineRule="exact"/>
              <w:jc w:val="center"/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读书会名称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（或拟建立的读书组织名称）</w:t>
            </w:r>
          </w:p>
        </w:tc>
        <w:tc>
          <w:tcPr>
            <w:tcW w:w="1232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成立时间（或计划成立时间）</w:t>
            </w:r>
          </w:p>
        </w:tc>
        <w:tc>
          <w:tcPr>
            <w:tcW w:w="1276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读书会性质</w:t>
            </w:r>
          </w:p>
        </w:tc>
        <w:tc>
          <w:tcPr>
            <w:tcW w:w="1134" w:type="dxa"/>
            <w:vAlign w:val="center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276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读书会职务</w:t>
            </w:r>
          </w:p>
        </w:tc>
        <w:tc>
          <w:tcPr>
            <w:tcW w:w="992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活动频次</w:t>
            </w:r>
            <w:r>
              <w:rPr>
                <w:rFonts w:ascii="仿宋_GB2312" w:eastAsia="仿宋_GB2312" w:hAnsi="FZXiaoBiaoSong-B05S" w:cs="宋体" w:hint="eastAsia"/>
                <w:kern w:val="0"/>
                <w:sz w:val="24"/>
                <w:szCs w:val="28"/>
              </w:rPr>
              <w:t>（次/月）</w:t>
            </w:r>
          </w:p>
        </w:tc>
        <w:tc>
          <w:tcPr>
            <w:tcW w:w="1134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核心成员数量</w:t>
            </w:r>
          </w:p>
        </w:tc>
        <w:tc>
          <w:tcPr>
            <w:tcW w:w="993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发展需求</w:t>
            </w:r>
          </w:p>
        </w:tc>
        <w:tc>
          <w:tcPr>
            <w:tcW w:w="2409" w:type="dxa"/>
            <w:vAlign w:val="center"/>
          </w:tcPr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读书会简介</w:t>
            </w:r>
          </w:p>
          <w:p w:rsidR="000E6864" w:rsidRDefault="002B405B">
            <w:pPr>
              <w:spacing w:line="38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4"/>
                <w:szCs w:val="28"/>
              </w:rPr>
              <w:t>（300字左右，含主要内容、受众群体等）</w:t>
            </w:r>
          </w:p>
        </w:tc>
      </w:tr>
      <w:tr w:rsidR="000E6864"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4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</w:tr>
      <w:tr w:rsidR="000E6864">
        <w:trPr>
          <w:trHeight w:val="386"/>
        </w:trPr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4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</w:tr>
      <w:tr w:rsidR="000E6864"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4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</w:tr>
      <w:tr w:rsidR="000E6864"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4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</w:tr>
      <w:tr w:rsidR="000E6864"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4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</w:tr>
      <w:tr w:rsidR="000E6864">
        <w:tc>
          <w:tcPr>
            <w:tcW w:w="534" w:type="dxa"/>
          </w:tcPr>
          <w:p w:rsidR="000E6864" w:rsidRDefault="002B405B">
            <w:pPr>
              <w:widowControl/>
              <w:spacing w:line="520" w:lineRule="exact"/>
              <w:jc w:val="center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ZXiaoBiaoSong-B05S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74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864" w:rsidRDefault="000E6864">
            <w:pPr>
              <w:widowControl/>
              <w:spacing w:line="520" w:lineRule="exact"/>
              <w:jc w:val="left"/>
              <w:rPr>
                <w:rFonts w:ascii="仿宋_GB2312" w:eastAsia="仿宋_GB2312" w:hAnsi="FZXiaoBiaoSong-B05S" w:cs="宋体"/>
                <w:kern w:val="0"/>
                <w:sz w:val="28"/>
                <w:szCs w:val="28"/>
              </w:rPr>
            </w:pPr>
          </w:p>
        </w:tc>
      </w:tr>
    </w:tbl>
    <w:p w:rsidR="000E6864" w:rsidRDefault="002B405B">
      <w:pPr>
        <w:spacing w:line="40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FZXiaoBiaoSong-B05S" w:cs="宋体" w:hint="eastAsia"/>
          <w:kern w:val="0"/>
          <w:sz w:val="28"/>
          <w:szCs w:val="28"/>
        </w:rPr>
        <w:t>填表说明：1、读书会性质选项：</w:t>
      </w:r>
      <w:r>
        <w:rPr>
          <w:rFonts w:ascii="仿宋_GB2312" w:eastAsia="仿宋_GB2312" w:hAnsi="黑体" w:hint="eastAsia"/>
          <w:sz w:val="28"/>
          <w:szCs w:val="28"/>
        </w:rPr>
        <w:t>高校读书会</w:t>
      </w:r>
    </w:p>
    <w:p w:rsidR="000E6864" w:rsidRDefault="002B405B">
      <w:pPr>
        <w:overflowPunct w:val="0"/>
        <w:adjustRightInd w:val="0"/>
        <w:snapToGrid w:val="0"/>
        <w:ind w:leftChars="-51" w:left="-107" w:firstLineChars="38" w:firstLine="10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2、发展需求选项：</w:t>
      </w:r>
      <w:r>
        <w:rPr>
          <w:rFonts w:ascii="仿宋_GB2312" w:eastAsia="仿宋_GB2312" w:hint="eastAsia"/>
          <w:sz w:val="28"/>
          <w:szCs w:val="28"/>
        </w:rPr>
        <w:t>孵化及开展指导；读书会对接；青年中心场地对接；</w:t>
      </w:r>
      <w:r>
        <w:rPr>
          <w:rFonts w:ascii="仿宋_GB2312" w:eastAsia="仿宋_GB2312" w:hint="eastAsia"/>
          <w:spacing w:val="-10"/>
          <w:sz w:val="28"/>
          <w:szCs w:val="28"/>
        </w:rPr>
        <w:t>讲师与作家资源对接；其他。</w:t>
      </w:r>
    </w:p>
    <w:p w:rsidR="000E6864" w:rsidRDefault="000E6864">
      <w:pPr>
        <w:rPr>
          <w:rFonts w:ascii="仿宋_GB2312" w:eastAsia="仿宋_GB2312" w:hAnsi="仿宋" w:cs="宋体"/>
          <w:kern w:val="0"/>
          <w:sz w:val="24"/>
          <w:szCs w:val="28"/>
        </w:rPr>
      </w:pPr>
    </w:p>
    <w:p w:rsidR="00E25398" w:rsidRDefault="002B405B">
      <w:pPr>
        <w:rPr>
          <w:rFonts w:ascii="仿宋_GB2312" w:eastAsia="仿宋_GB2312" w:hAnsi="仿宋" w:cs="宋体"/>
          <w:kern w:val="0"/>
          <w:sz w:val="24"/>
          <w:szCs w:val="28"/>
        </w:rPr>
      </w:pPr>
      <w:r>
        <w:rPr>
          <w:rFonts w:ascii="仿宋_GB2312" w:eastAsia="仿宋_GB2312" w:hAnsi="仿宋" w:cs="宋体" w:hint="eastAsia"/>
          <w:kern w:val="0"/>
          <w:sz w:val="24"/>
          <w:szCs w:val="28"/>
        </w:rPr>
        <w:t>注：</w:t>
      </w:r>
      <w:r>
        <w:rPr>
          <w:rFonts w:ascii="仿宋_GB2312" w:eastAsia="仿宋_GB2312" w:hAnsi="仿宋" w:cs="宋体"/>
          <w:kern w:val="0"/>
          <w:sz w:val="24"/>
          <w:szCs w:val="28"/>
        </w:rPr>
        <w:t>请于</w:t>
      </w:r>
      <w:r w:rsidR="00E25398">
        <w:rPr>
          <w:rFonts w:ascii="仿宋_GB2312" w:eastAsia="仿宋_GB2312" w:hAnsi="仿宋" w:cs="宋体" w:hint="eastAsia"/>
          <w:kern w:val="0"/>
          <w:sz w:val="24"/>
          <w:szCs w:val="28"/>
        </w:rPr>
        <w:t>9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月</w:t>
      </w:r>
      <w:r w:rsidR="00E25398">
        <w:rPr>
          <w:rFonts w:ascii="仿宋_GB2312" w:eastAsia="仿宋_GB2312" w:hAnsi="仿宋" w:cs="宋体" w:hint="eastAsia"/>
          <w:kern w:val="0"/>
          <w:sz w:val="24"/>
          <w:szCs w:val="28"/>
        </w:rPr>
        <w:t>25</w:t>
      </w:r>
      <w:r>
        <w:rPr>
          <w:rFonts w:ascii="仿宋_GB2312" w:eastAsia="仿宋_GB2312" w:hAnsi="仿宋" w:cs="宋体"/>
          <w:kern w:val="0"/>
          <w:sz w:val="24"/>
          <w:szCs w:val="28"/>
        </w:rPr>
        <w:t>日（周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五</w:t>
      </w:r>
      <w:r>
        <w:rPr>
          <w:rFonts w:ascii="仿宋_GB2312" w:eastAsia="仿宋_GB2312" w:hAnsi="仿宋" w:cs="宋体"/>
          <w:kern w:val="0"/>
          <w:sz w:val="24"/>
          <w:szCs w:val="28"/>
        </w:rPr>
        <w:t>）前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，报送</w:t>
      </w:r>
      <w:r>
        <w:rPr>
          <w:rFonts w:ascii="仿宋_GB2312" w:eastAsia="仿宋_GB2312" w:hAnsi="仿宋" w:cs="宋体"/>
          <w:kern w:val="0"/>
          <w:sz w:val="24"/>
          <w:szCs w:val="28"/>
        </w:rPr>
        <w:t>至</w:t>
      </w:r>
      <w:r w:rsidR="00E25398">
        <w:rPr>
          <w:rFonts w:ascii="仿宋_GB2312" w:eastAsia="仿宋_GB2312" w:hAnsi="仿宋" w:cs="宋体" w:hint="eastAsia"/>
          <w:kern w:val="0"/>
          <w:sz w:val="24"/>
          <w:szCs w:val="28"/>
        </w:rPr>
        <w:t>校团委陈鑫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（</w:t>
      </w:r>
      <w:r w:rsidR="00E25398">
        <w:rPr>
          <w:rFonts w:ascii="仿宋_GB2312" w:eastAsia="仿宋_GB2312" w:hAnsi="仿宋" w:cs="宋体"/>
          <w:kern w:val="0"/>
          <w:sz w:val="24"/>
          <w:szCs w:val="28"/>
        </w:rPr>
        <w:t>chenxin@zqyouth.net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）</w:t>
      </w:r>
    </w:p>
    <w:p w:rsidR="00E25398" w:rsidRPr="00E25398" w:rsidRDefault="00E25398">
      <w:pPr>
        <w:rPr>
          <w:rFonts w:ascii="仿宋_GB2312" w:eastAsia="仿宋_GB2312" w:hAnsi="仿宋" w:cs="宋体" w:hint="eastAsia"/>
          <w:kern w:val="0"/>
          <w:sz w:val="24"/>
          <w:szCs w:val="28"/>
        </w:rPr>
      </w:pPr>
    </w:p>
    <w:p w:rsidR="00E25398" w:rsidRPr="00E25398" w:rsidRDefault="00E25398">
      <w:pPr>
        <w:rPr>
          <w:rFonts w:ascii="仿宋_GB2312" w:eastAsia="仿宋_GB2312" w:hAnsi="仿宋" w:cs="宋体" w:hint="eastAsia"/>
          <w:kern w:val="0"/>
          <w:sz w:val="24"/>
          <w:szCs w:val="28"/>
        </w:rPr>
        <w:sectPr w:rsidR="00E25398" w:rsidRPr="00E25398">
          <w:headerReference w:type="default" r:id="rId8"/>
          <w:footerReference w:type="default" r:id="rId9"/>
          <w:pgSz w:w="16840" w:h="11900" w:orient="landscape"/>
          <w:pgMar w:top="1701" w:right="2041" w:bottom="1531" w:left="1418" w:header="851" w:footer="992" w:gutter="0"/>
          <w:cols w:space="425"/>
          <w:docGrid w:type="lines" w:linePitch="312"/>
        </w:sectPr>
      </w:pPr>
    </w:p>
    <w:p w:rsidR="000E6864" w:rsidRPr="006C25B2" w:rsidRDefault="002B405B">
      <w:pPr>
        <w:widowControl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6C25B2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附件2</w:t>
      </w:r>
    </w:p>
    <w:p w:rsidR="000E6864" w:rsidRDefault="002B405B">
      <w:pPr>
        <w:overflowPunct w:val="0"/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上海市青少年读书会优质活动申报表</w:t>
      </w:r>
    </w:p>
    <w:p w:rsidR="000E6864" w:rsidRDefault="000E6864">
      <w:pPr>
        <w:overflowPunct w:val="0"/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898"/>
        <w:gridCol w:w="1831"/>
        <w:gridCol w:w="2056"/>
      </w:tblGrid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读书会名称</w:t>
            </w:r>
          </w:p>
        </w:tc>
        <w:tc>
          <w:tcPr>
            <w:tcW w:w="1625" w:type="pct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1153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年   月</w:t>
            </w:r>
          </w:p>
        </w:tc>
      </w:tr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所属单位</w:t>
            </w:r>
          </w:p>
        </w:tc>
        <w:tc>
          <w:tcPr>
            <w:tcW w:w="3805" w:type="pct"/>
            <w:gridSpan w:val="3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625" w:type="pct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153" w:type="pct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负责人邮箱</w:t>
            </w:r>
          </w:p>
        </w:tc>
        <w:tc>
          <w:tcPr>
            <w:tcW w:w="1625" w:type="pct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负责人微信</w:t>
            </w:r>
          </w:p>
        </w:tc>
        <w:tc>
          <w:tcPr>
            <w:tcW w:w="1153" w:type="pct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3805" w:type="pct"/>
            <w:gridSpan w:val="3"/>
            <w:vAlign w:val="center"/>
          </w:tcPr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活动方式</w:t>
            </w:r>
          </w:p>
        </w:tc>
        <w:tc>
          <w:tcPr>
            <w:tcW w:w="3805" w:type="pct"/>
            <w:gridSpan w:val="3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□讲座    □观影    □朗诵    □座谈</w:t>
            </w:r>
          </w:p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color w:val="4472C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0E6864">
        <w:trPr>
          <w:trHeight w:val="45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  <w:tc>
          <w:tcPr>
            <w:tcW w:w="3805" w:type="pct"/>
            <w:gridSpan w:val="3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□亲子类    □金融类    □科技类    □教育类</w:t>
            </w:r>
          </w:p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□传统文化类    □其他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0E6864">
        <w:trPr>
          <w:trHeight w:val="2036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读书会</w:t>
            </w:r>
          </w:p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3805" w:type="pct"/>
            <w:gridSpan w:val="3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(500字以内)</w:t>
            </w:r>
          </w:p>
        </w:tc>
      </w:tr>
      <w:tr w:rsidR="000E6864">
        <w:trPr>
          <w:trHeight w:val="3441"/>
          <w:jc w:val="center"/>
        </w:trPr>
        <w:tc>
          <w:tcPr>
            <w:tcW w:w="1195" w:type="pct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特色活动内容</w:t>
            </w:r>
          </w:p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（含活动类型、频次、特色内容简介、创新亮点、现场照片等）</w:t>
            </w:r>
          </w:p>
        </w:tc>
        <w:tc>
          <w:tcPr>
            <w:tcW w:w="3805" w:type="pct"/>
            <w:gridSpan w:val="3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（可另附页）</w:t>
            </w:r>
          </w:p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E6864" w:rsidRDefault="000E6864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E6864" w:rsidRDefault="00E25398">
      <w:pPr>
        <w:widowControl/>
        <w:overflowPunct w:val="0"/>
        <w:adjustRightInd w:val="0"/>
        <w:snapToGrid w:val="0"/>
        <w:spacing w:line="360" w:lineRule="exact"/>
        <w:rPr>
          <w:rFonts w:ascii="仿宋_GB2312" w:eastAsia="仿宋_GB2312" w:hAnsi="仿宋" w:cs="宋体"/>
          <w:kern w:val="0"/>
          <w:sz w:val="24"/>
          <w:szCs w:val="28"/>
        </w:rPr>
      </w:pPr>
      <w:r>
        <w:rPr>
          <w:rFonts w:ascii="仿宋_GB2312" w:eastAsia="仿宋_GB2312" w:hAnsi="仿宋" w:cs="宋体" w:hint="eastAsia"/>
          <w:kern w:val="0"/>
          <w:sz w:val="24"/>
          <w:szCs w:val="28"/>
        </w:rPr>
        <w:t>注：</w:t>
      </w:r>
      <w:r>
        <w:rPr>
          <w:rFonts w:ascii="仿宋_GB2312" w:eastAsia="仿宋_GB2312" w:hAnsi="仿宋" w:cs="宋体"/>
          <w:kern w:val="0"/>
          <w:sz w:val="24"/>
          <w:szCs w:val="28"/>
        </w:rPr>
        <w:t>请于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9月25</w:t>
      </w:r>
      <w:r>
        <w:rPr>
          <w:rFonts w:ascii="仿宋_GB2312" w:eastAsia="仿宋_GB2312" w:hAnsi="仿宋" w:cs="宋体"/>
          <w:kern w:val="0"/>
          <w:sz w:val="24"/>
          <w:szCs w:val="28"/>
        </w:rPr>
        <w:t>日（周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五</w:t>
      </w:r>
      <w:r>
        <w:rPr>
          <w:rFonts w:ascii="仿宋_GB2312" w:eastAsia="仿宋_GB2312" w:hAnsi="仿宋" w:cs="宋体"/>
          <w:kern w:val="0"/>
          <w:sz w:val="24"/>
          <w:szCs w:val="28"/>
        </w:rPr>
        <w:t>）前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，报送</w:t>
      </w:r>
      <w:r>
        <w:rPr>
          <w:rFonts w:ascii="仿宋_GB2312" w:eastAsia="仿宋_GB2312" w:hAnsi="仿宋" w:cs="宋体"/>
          <w:kern w:val="0"/>
          <w:sz w:val="24"/>
          <w:szCs w:val="28"/>
        </w:rPr>
        <w:t>至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校团委陈鑫（</w:t>
      </w:r>
      <w:r>
        <w:rPr>
          <w:rFonts w:ascii="仿宋_GB2312" w:eastAsia="仿宋_GB2312" w:hAnsi="仿宋" w:cs="宋体"/>
          <w:kern w:val="0"/>
          <w:sz w:val="24"/>
          <w:szCs w:val="28"/>
        </w:rPr>
        <w:t>chenxin@zqyouth.net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）</w:t>
      </w:r>
      <w:r w:rsidR="002B405B">
        <w:rPr>
          <w:rFonts w:ascii="仿宋_GB2312" w:eastAsia="仿宋_GB2312" w:hAnsi="仿宋" w:cs="宋体"/>
          <w:kern w:val="0"/>
          <w:sz w:val="24"/>
          <w:szCs w:val="28"/>
        </w:rPr>
        <w:br w:type="page"/>
      </w:r>
    </w:p>
    <w:p w:rsidR="000E6864" w:rsidRPr="006C25B2" w:rsidRDefault="002B405B">
      <w:pPr>
        <w:widowControl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6C25B2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附件3</w:t>
      </w:r>
    </w:p>
    <w:p w:rsidR="000E6864" w:rsidRDefault="002B405B">
      <w:pPr>
        <w:widowControl/>
        <w:overflowPunct w:val="0"/>
        <w:adjustRightInd w:val="0"/>
        <w:snapToGrid w:val="0"/>
        <w:spacing w:line="4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上海市青少年读书活动需求表</w:t>
      </w:r>
    </w:p>
    <w:p w:rsidR="000E6864" w:rsidRDefault="000E6864">
      <w:pPr>
        <w:widowControl/>
        <w:overflowPunct w:val="0"/>
        <w:adjustRightInd w:val="0"/>
        <w:snapToGrid w:val="0"/>
        <w:spacing w:line="440" w:lineRule="exac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2879"/>
      </w:tblGrid>
      <w:tr w:rsidR="000E6864">
        <w:trPr>
          <w:trHeight w:val="638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23" w:type="dxa"/>
            <w:gridSpan w:val="3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0E6864">
        <w:trPr>
          <w:trHeight w:val="690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79" w:type="dxa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0E6864">
        <w:trPr>
          <w:trHeight w:val="682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79" w:type="dxa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0E6864"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活动时间</w:t>
            </w:r>
          </w:p>
          <w:p w:rsidR="000E6864" w:rsidRDefault="002B405B">
            <w:pPr>
              <w:spacing w:line="38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（如未定，可填写到月）</w:t>
            </w:r>
          </w:p>
        </w:tc>
        <w:tc>
          <w:tcPr>
            <w:tcW w:w="6423" w:type="dxa"/>
            <w:gridSpan w:val="3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0E6864">
        <w:trPr>
          <w:trHeight w:val="688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活动地点（拟）</w:t>
            </w:r>
          </w:p>
        </w:tc>
        <w:tc>
          <w:tcPr>
            <w:tcW w:w="6423" w:type="dxa"/>
            <w:gridSpan w:val="3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0E6864">
        <w:trPr>
          <w:trHeight w:val="713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参加人员范围</w:t>
            </w:r>
          </w:p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及数量</w:t>
            </w:r>
          </w:p>
        </w:tc>
        <w:tc>
          <w:tcPr>
            <w:tcW w:w="6423" w:type="dxa"/>
            <w:gridSpan w:val="3"/>
            <w:vAlign w:val="center"/>
          </w:tcPr>
          <w:p w:rsidR="000E6864" w:rsidRDefault="000E6864">
            <w:pPr>
              <w:widowControl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0E6864">
        <w:trPr>
          <w:trHeight w:val="1363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活动方式</w:t>
            </w:r>
          </w:p>
        </w:tc>
        <w:tc>
          <w:tcPr>
            <w:tcW w:w="6423" w:type="dxa"/>
            <w:gridSpan w:val="3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□讲座    □观影    □朗诵    □座谈</w:t>
            </w:r>
          </w:p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0E6864">
        <w:trPr>
          <w:trHeight w:val="1834"/>
        </w:trPr>
        <w:tc>
          <w:tcPr>
            <w:tcW w:w="2093" w:type="dxa"/>
            <w:vAlign w:val="center"/>
          </w:tcPr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  <w:tc>
          <w:tcPr>
            <w:tcW w:w="6423" w:type="dxa"/>
            <w:gridSpan w:val="3"/>
            <w:vAlign w:val="center"/>
          </w:tcPr>
          <w:p w:rsidR="000E6864" w:rsidRDefault="002B405B">
            <w:pPr>
              <w:overflowPunct w:val="0"/>
              <w:adjustRightInd w:val="0"/>
              <w:snapToGrid w:val="0"/>
              <w:spacing w:line="520" w:lineRule="exac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□亲子类    □金融类    □科技类    □教育类</w:t>
            </w:r>
          </w:p>
          <w:p w:rsidR="000E6864" w:rsidRDefault="002B405B">
            <w:pPr>
              <w:widowControl/>
              <w:overflowPunct w:val="0"/>
              <w:adjustRightInd w:val="0"/>
              <w:snapToGrid w:val="0"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□传统文化类    □其他</w:t>
            </w: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0E6864" w:rsidRDefault="00E25398">
      <w:pPr>
        <w:widowControl/>
        <w:overflowPunct w:val="0"/>
        <w:adjustRightInd w:val="0"/>
        <w:snapToGrid w:val="0"/>
        <w:spacing w:line="440" w:lineRule="exact"/>
        <w:rPr>
          <w:rFonts w:ascii="仿宋_GB2312" w:eastAsia="仿宋_GB2312" w:hAnsi="仿宋" w:cs="宋体"/>
          <w:kern w:val="0"/>
          <w:sz w:val="24"/>
          <w:szCs w:val="28"/>
        </w:rPr>
      </w:pPr>
      <w:r>
        <w:rPr>
          <w:rFonts w:ascii="仿宋_GB2312" w:eastAsia="仿宋_GB2312" w:hAnsi="仿宋" w:cs="宋体" w:hint="eastAsia"/>
          <w:kern w:val="0"/>
          <w:sz w:val="24"/>
          <w:szCs w:val="28"/>
        </w:rPr>
        <w:t>注：</w:t>
      </w:r>
      <w:r>
        <w:rPr>
          <w:rFonts w:ascii="仿宋_GB2312" w:eastAsia="仿宋_GB2312" w:hAnsi="仿宋" w:cs="宋体"/>
          <w:kern w:val="0"/>
          <w:sz w:val="24"/>
          <w:szCs w:val="28"/>
        </w:rPr>
        <w:t>请于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9月25</w:t>
      </w:r>
      <w:r>
        <w:rPr>
          <w:rFonts w:ascii="仿宋_GB2312" w:eastAsia="仿宋_GB2312" w:hAnsi="仿宋" w:cs="宋体"/>
          <w:kern w:val="0"/>
          <w:sz w:val="24"/>
          <w:szCs w:val="28"/>
        </w:rPr>
        <w:t>日（周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五</w:t>
      </w:r>
      <w:r>
        <w:rPr>
          <w:rFonts w:ascii="仿宋_GB2312" w:eastAsia="仿宋_GB2312" w:hAnsi="仿宋" w:cs="宋体"/>
          <w:kern w:val="0"/>
          <w:sz w:val="24"/>
          <w:szCs w:val="28"/>
        </w:rPr>
        <w:t>）前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，报送</w:t>
      </w:r>
      <w:r>
        <w:rPr>
          <w:rFonts w:ascii="仿宋_GB2312" w:eastAsia="仿宋_GB2312" w:hAnsi="仿宋" w:cs="宋体"/>
          <w:kern w:val="0"/>
          <w:sz w:val="24"/>
          <w:szCs w:val="28"/>
        </w:rPr>
        <w:t>至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校团委陈鑫（</w:t>
      </w:r>
      <w:r>
        <w:rPr>
          <w:rFonts w:ascii="仿宋_GB2312" w:eastAsia="仿宋_GB2312" w:hAnsi="仿宋" w:cs="宋体"/>
          <w:kern w:val="0"/>
          <w:sz w:val="24"/>
          <w:szCs w:val="28"/>
        </w:rPr>
        <w:t>chenxin@zqyouth.net</w:t>
      </w:r>
      <w:r>
        <w:rPr>
          <w:rFonts w:ascii="仿宋_GB2312" w:eastAsia="仿宋_GB2312" w:hAnsi="仿宋" w:cs="宋体" w:hint="eastAsia"/>
          <w:kern w:val="0"/>
          <w:sz w:val="24"/>
          <w:szCs w:val="28"/>
        </w:rPr>
        <w:t>）</w:t>
      </w:r>
    </w:p>
    <w:sectPr w:rsidR="000E6864" w:rsidSect="005261C2">
      <w:pgSz w:w="11900" w:h="16840"/>
      <w:pgMar w:top="2041" w:right="153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C1" w:rsidRDefault="000626C1">
      <w:r>
        <w:separator/>
      </w:r>
    </w:p>
  </w:endnote>
  <w:endnote w:type="continuationSeparator" w:id="0">
    <w:p w:rsidR="000626C1" w:rsidRDefault="000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864" w:rsidRDefault="001639F5">
    <w:pPr>
      <w:pStyle w:val="a5"/>
      <w:jc w:val="center"/>
    </w:pPr>
    <w:r>
      <w:fldChar w:fldCharType="begin"/>
    </w:r>
    <w:r w:rsidR="002B405B">
      <w:instrText xml:space="preserve"> PAGE   \* MERGEFORMAT </w:instrText>
    </w:r>
    <w:r>
      <w:fldChar w:fldCharType="separate"/>
    </w:r>
    <w:r w:rsidR="00E25398" w:rsidRPr="00E25398">
      <w:rPr>
        <w:noProof/>
        <w:lang w:val="zh-CN"/>
      </w:rPr>
      <w:t>2</w:t>
    </w:r>
    <w:r>
      <w:fldChar w:fldCharType="end"/>
    </w:r>
  </w:p>
  <w:p w:rsidR="000E6864" w:rsidRDefault="000E68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C1" w:rsidRDefault="000626C1">
      <w:r>
        <w:separator/>
      </w:r>
    </w:p>
  </w:footnote>
  <w:footnote w:type="continuationSeparator" w:id="0">
    <w:p w:rsidR="000626C1" w:rsidRDefault="00062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864" w:rsidRDefault="000E6864" w:rsidP="009977A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D4EBCAC"/>
    <w:lvl w:ilvl="0" w:tplc="7B76E1E6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0000002"/>
    <w:multiLevelType w:val="hybridMultilevel"/>
    <w:tmpl w:val="C8B68554"/>
    <w:lvl w:ilvl="0" w:tplc="2E44723C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0000003"/>
    <w:multiLevelType w:val="hybridMultilevel"/>
    <w:tmpl w:val="7D26BA72"/>
    <w:lvl w:ilvl="0" w:tplc="48EA93A2">
      <w:start w:val="1"/>
      <w:numFmt w:val="japaneseCounting"/>
      <w:lvlText w:val="%1、"/>
      <w:lvlJc w:val="left"/>
      <w:pPr>
        <w:ind w:left="440" w:hanging="440"/>
      </w:pPr>
      <w:rPr>
        <w:rFonts w:ascii="黑体" w:eastAsia="黑体" w:hAnsi="Heiti SC Medium"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78689FC8"/>
    <w:lvl w:ilvl="0" w:tplc="DC74DE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0000005"/>
    <w:multiLevelType w:val="hybridMultilevel"/>
    <w:tmpl w:val="9DC88156"/>
    <w:lvl w:ilvl="0" w:tplc="367ECF7E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00000006"/>
    <w:multiLevelType w:val="hybridMultilevel"/>
    <w:tmpl w:val="B51699E6"/>
    <w:lvl w:ilvl="0" w:tplc="9D7E7BAA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00000007"/>
    <w:multiLevelType w:val="hybridMultilevel"/>
    <w:tmpl w:val="4150E854"/>
    <w:lvl w:ilvl="0" w:tplc="1D48AB1E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E2EA1FA"/>
    <w:lvl w:ilvl="0" w:tplc="9E2A1E5E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 w15:restartNumberingAfterBreak="0">
    <w:nsid w:val="00000009"/>
    <w:multiLevelType w:val="hybridMultilevel"/>
    <w:tmpl w:val="D848C33A"/>
    <w:lvl w:ilvl="0" w:tplc="A98AA49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0000000A"/>
    <w:multiLevelType w:val="hybridMultilevel"/>
    <w:tmpl w:val="F856861E"/>
    <w:lvl w:ilvl="0" w:tplc="B7805774">
      <w:start w:val="1"/>
      <w:numFmt w:val="japaneseCounting"/>
      <w:lvlText w:val="%1．"/>
      <w:lvlJc w:val="left"/>
      <w:pPr>
        <w:ind w:left="1360" w:hanging="720"/>
      </w:pPr>
      <w:rPr>
        <w:rFonts w:ascii="黑体" w:eastAsia="黑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0000000B"/>
    <w:multiLevelType w:val="hybridMultilevel"/>
    <w:tmpl w:val="788636D0"/>
    <w:lvl w:ilvl="0" w:tplc="F836B2A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0000000C"/>
    <w:multiLevelType w:val="hybridMultilevel"/>
    <w:tmpl w:val="3EEEB11E"/>
    <w:lvl w:ilvl="0" w:tplc="1F6CB2F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CE66B81"/>
    <w:multiLevelType w:val="hybridMultilevel"/>
    <w:tmpl w:val="771A84BC"/>
    <w:lvl w:ilvl="0" w:tplc="752822AC">
      <w:start w:val="1"/>
      <w:numFmt w:val="japaneseCounting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64"/>
    <w:rsid w:val="000626C1"/>
    <w:rsid w:val="000656C8"/>
    <w:rsid w:val="00072A4F"/>
    <w:rsid w:val="000B0FF2"/>
    <w:rsid w:val="000E6864"/>
    <w:rsid w:val="001639F5"/>
    <w:rsid w:val="002B405B"/>
    <w:rsid w:val="00301E11"/>
    <w:rsid w:val="00432B4D"/>
    <w:rsid w:val="00444EFF"/>
    <w:rsid w:val="00444F7D"/>
    <w:rsid w:val="005261C2"/>
    <w:rsid w:val="00530198"/>
    <w:rsid w:val="00555F55"/>
    <w:rsid w:val="005B0167"/>
    <w:rsid w:val="005E240B"/>
    <w:rsid w:val="005F60C2"/>
    <w:rsid w:val="00635B73"/>
    <w:rsid w:val="006C25B2"/>
    <w:rsid w:val="00717D37"/>
    <w:rsid w:val="00743D9B"/>
    <w:rsid w:val="0075680A"/>
    <w:rsid w:val="0076125C"/>
    <w:rsid w:val="007A7568"/>
    <w:rsid w:val="00802AEB"/>
    <w:rsid w:val="00835899"/>
    <w:rsid w:val="009411E6"/>
    <w:rsid w:val="009977A2"/>
    <w:rsid w:val="00A77BB5"/>
    <w:rsid w:val="00AF5337"/>
    <w:rsid w:val="00B610DF"/>
    <w:rsid w:val="00B63EC8"/>
    <w:rsid w:val="00BC2633"/>
    <w:rsid w:val="00C904E1"/>
    <w:rsid w:val="00D05616"/>
    <w:rsid w:val="00DA28E3"/>
    <w:rsid w:val="00E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A540C1-5E6D-4A62-86AC-E4C40AFD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1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C2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261C2"/>
    <w:pPr>
      <w:ind w:firstLineChars="200" w:firstLine="420"/>
    </w:pPr>
    <w:rPr>
      <w:rFonts w:ascii="等线" w:eastAsia="等线" w:hAnsi="等线" w:cs="宋体"/>
      <w:szCs w:val="22"/>
    </w:rPr>
  </w:style>
  <w:style w:type="paragraph" w:styleId="a4">
    <w:name w:val="header"/>
    <w:basedOn w:val="a"/>
    <w:link w:val="Char"/>
    <w:uiPriority w:val="99"/>
    <w:rsid w:val="0052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1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2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1C2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5261C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5261C2"/>
    <w:rPr>
      <w:rFonts w:ascii="Times New Roman" w:eastAsia="宋体" w:hAnsi="Times New Roman" w:cs="Times New Roman"/>
      <w:szCs w:val="21"/>
    </w:rPr>
  </w:style>
  <w:style w:type="character" w:styleId="a7">
    <w:name w:val="annotation reference"/>
    <w:basedOn w:val="a0"/>
    <w:uiPriority w:val="99"/>
    <w:rsid w:val="005261C2"/>
    <w:rPr>
      <w:sz w:val="21"/>
      <w:szCs w:val="21"/>
    </w:rPr>
  </w:style>
  <w:style w:type="paragraph" w:styleId="a8">
    <w:name w:val="annotation text"/>
    <w:basedOn w:val="a"/>
    <w:link w:val="Char2"/>
    <w:uiPriority w:val="99"/>
    <w:rsid w:val="005261C2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5261C2"/>
    <w:rPr>
      <w:rFonts w:ascii="Times New Roman" w:eastAsia="宋体" w:hAnsi="Times New Roman" w:cs="Times New Roman"/>
      <w:szCs w:val="21"/>
    </w:rPr>
  </w:style>
  <w:style w:type="paragraph" w:styleId="a9">
    <w:name w:val="annotation subject"/>
    <w:basedOn w:val="a8"/>
    <w:next w:val="a8"/>
    <w:link w:val="Char3"/>
    <w:uiPriority w:val="99"/>
    <w:rsid w:val="005261C2"/>
    <w:rPr>
      <w:b/>
      <w:bCs/>
    </w:rPr>
  </w:style>
  <w:style w:type="character" w:customStyle="1" w:styleId="Char3">
    <w:name w:val="批注主题 Char"/>
    <w:basedOn w:val="Char2"/>
    <w:link w:val="a9"/>
    <w:uiPriority w:val="99"/>
    <w:rsid w:val="005261C2"/>
    <w:rPr>
      <w:rFonts w:ascii="Times New Roman" w:eastAsia="宋体" w:hAnsi="Times New Roman" w:cs="Times New Roman"/>
      <w:b/>
      <w:bCs/>
      <w:szCs w:val="21"/>
    </w:rPr>
  </w:style>
  <w:style w:type="paragraph" w:styleId="aa">
    <w:name w:val="Balloon Text"/>
    <w:basedOn w:val="a"/>
    <w:link w:val="Char4"/>
    <w:uiPriority w:val="99"/>
    <w:rsid w:val="005261C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rsid w:val="005261C2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52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25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3650F-00C2-4FE6-9B2D-683B1791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郭博文</dc:creator>
  <cp:lastModifiedBy>tw</cp:lastModifiedBy>
  <cp:revision>2</cp:revision>
  <cp:lastPrinted>2018-08-14T09:24:00Z</cp:lastPrinted>
  <dcterms:created xsi:type="dcterms:W3CDTF">2018-08-23T10:24:00Z</dcterms:created>
  <dcterms:modified xsi:type="dcterms:W3CDTF">2018-08-23T10:24:00Z</dcterms:modified>
</cp:coreProperties>
</file>